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ED7D31" w:themeColor="accent2"/>
          <w:sz w:val="32"/>
          <w:szCs w:val="3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32"/>
          <w:szCs w:val="32"/>
          <w:lang w:val="en-US" w:eastAsia="zh-CN"/>
          <w14:textFill>
            <w14:solidFill>
              <w14:schemeClr w14:val="accent2"/>
            </w14:solidFill>
          </w14:textFill>
        </w:rPr>
        <w:t>2017年5月31日</w:t>
      </w:r>
    </w:p>
    <w:p>
      <w:pPr>
        <w:ind w:left="3780" w:leftChars="0" w:firstLine="420" w:firstLineChars="0"/>
        <w:jc w:val="right"/>
        <w:rPr>
          <w:rFonts w:hint="eastAsia"/>
          <w:color w:val="ED7D31" w:themeColor="accent2"/>
          <w:sz w:val="30"/>
          <w:szCs w:val="30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30"/>
          <w:szCs w:val="30"/>
          <w:lang w:val="en-US" w:eastAsia="zh-CN"/>
          <w14:textFill>
            <w14:solidFill>
              <w14:schemeClr w14:val="accent2"/>
            </w14:solidFill>
          </w14:textFill>
        </w:rPr>
        <w:t>-----代码审计笔记</w:t>
      </w:r>
    </w:p>
    <w:p>
      <w:pPr>
        <w:pStyle w:val="2"/>
        <w:keepNext w:val="0"/>
        <w:keepLines w:val="0"/>
        <w:widowControl/>
        <w:suppressLineNumbers w:val="0"/>
        <w:rPr>
          <w:rFonts w:hint="eastAsia" w:eastAsia="黑体"/>
          <w:b w:val="0"/>
          <w:bCs/>
          <w:color w:val="9DC3E6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eastAsia="黑体"/>
          <w:b w:val="0"/>
          <w:bCs/>
          <w:color w:val="9DC3E6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金味点餐支付管理系统V3.2.592 审计记录:</w:t>
      </w:r>
    </w:p>
    <w:p>
      <w:pPr>
        <w:rPr>
          <w:rFonts w:hint="eastAsia"/>
          <w:color w:val="ED7D31" w:themeColor="accent2"/>
          <w:sz w:val="32"/>
          <w:szCs w:val="32"/>
          <w:shd w:val="clear" w:color="auto" w:fill="auto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32"/>
          <w:szCs w:val="32"/>
          <w:shd w:val="clear" w:color="auto" w:fill="auto"/>
          <w:lang w:val="en-US" w:eastAsia="zh-CN"/>
          <w14:textFill>
            <w14:solidFill>
              <w14:schemeClr w14:val="accent2"/>
            </w14:solidFill>
          </w14:textFill>
        </w:rPr>
        <w:t>登陆绕过漏洞:</w:t>
      </w:r>
    </w:p>
    <w:p>
      <w:pPr>
        <w:ind w:firstLine="420" w:firstLineChars="0"/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  <w:t>index.php分析:</w:t>
      </w:r>
    </w:p>
    <w:p>
      <w:pPr>
        <w:ind w:left="420" w:leftChars="0" w:firstLine="420" w:firstLineChars="0"/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  <w:t>//仅给出部分关键代码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case "lgn"://登陆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$a=Req("a");</w:t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</w:p>
    <w:p>
      <w:pPr>
        <w:ind w:left="84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$b=Req("b");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$q=mysql_query("Select ID,Nn,Nr,Ni From SCY Where DD=0 And Nu='</w:t>
      </w:r>
      <w:r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  <w:t>".$a."'</w:t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And Np='".substr(md5($b),8,16)."'");</w:t>
      </w:r>
    </w:p>
    <w:p>
      <w:pPr>
        <w:ind w:left="420" w:leftChars="0" w:firstLine="420" w:firstLineChars="0"/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  <w:t>//Req()函数在config.php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if(mysql_num_rows($q)==0)die('E');</w:t>
      </w:r>
    </w:p>
    <w:p>
      <w:pPr>
        <w:ind w:firstLine="420" w:firstLineChars="0"/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  <w:t>config.php分析: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Function Req($n){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$t=isset($_GET[$n])?$_GET[$n]:"";$s="";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$l=strlen($t);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for($i=0;$i&lt;$l;$i++){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if($t[$i]=="%"&amp;&amp;$t[$i+1]=="u"){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$v=hexdec(substr($t,$i+2,4));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if($v&lt;0x7f)$s.=chr($val);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Elseif($v&lt;0x800)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$s.=chr(0xc0|($v&gt;&gt;6)).chr(0x80|($v&amp;0x3f));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Else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$s.=chr(0xe0|($v&gt;&gt;12)).chr(0x80|(($v&gt;&gt;6)&amp;0x3f)).chr(0x80|($v&amp;0x3f));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$i+=5;}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else if($t[$i]=="%"){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$s.=urldecode(substr($t,$i,3));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$i+=2;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}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else $s.=$t[$i];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}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return str_replace("\"","&amp;#39;",$s);</w:t>
      </w:r>
    </w:p>
    <w:p>
      <w:pPr>
        <w:ind w:left="420" w:leftChars="0" w:firstLine="420" w:firstLineChars="0"/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  <w:t xml:space="preserve">这里用字符串替换了\用&amp;#39代替,然而这和没过滤没什么 </w:t>
      </w:r>
      <w:r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  <w:t>区别,这是就是那个故事,绕了一大圈来写这个函数,还写到一</w:t>
      </w:r>
      <w:r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  <w:t>行,看的我头疼</w:t>
      </w:r>
    </w:p>
    <w:p>
      <w:pPr>
        <w:ind w:left="420" w:leftChars="0" w:firstLine="420" w:firstLineChars="0"/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</w:pPr>
      <w:r>
        <w:rPr>
          <w:rFonts w:hint="eastAsia"/>
          <w:color w:val="7030A0"/>
          <w:sz w:val="21"/>
          <w:szCs w:val="21"/>
          <w:shd w:val="clear" w:color="auto" w:fill="auto"/>
          <w:lang w:val="en-US" w:eastAsia="zh-CN"/>
        </w:rPr>
        <w:t>}</w:t>
      </w:r>
    </w:p>
    <w:p>
      <w:pP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通过分析以下代码得到结论：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①数据存在过滤 但是并没有卵用</w:t>
      </w:r>
      <w:bookmarkStart w:id="0" w:name="_GoBack"/>
      <w:bookmarkEnd w:id="0"/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②如果知道管理员用户名可以登陆后台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Payload:$用户名</w:t>
      </w:r>
      <w:r>
        <w:rPr>
          <w:rFonts w:hint="default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’</w:t>
      </w:r>
      <w:r>
        <w:rPr>
          <w:rFonts w:hint="eastAsia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# 加任意密码即可登陆后台</w:t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t>验证:</w:t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5266055" cy="2874645"/>
            <wp:effectExtent l="0" t="0" r="10795" b="1905"/>
            <wp:docPr id="3" name="图片 3" descr="TIM图片20170531231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TIM图片2017053123174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5266690" cy="1198245"/>
            <wp:effectExtent l="0" t="0" r="10160" b="1905"/>
            <wp:docPr id="2" name="图片 2" descr="TIM图片20170531231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TIM图片201705312318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5266055" cy="2874645"/>
            <wp:effectExtent l="0" t="0" r="10795" b="1905"/>
            <wp:docPr id="1" name="图片 1" descr="TIM图片20170531231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TIM图片201705312318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t>官方网站:</w:t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5266055" cy="2874645"/>
            <wp:effectExtent l="0" t="0" r="10795" b="1905"/>
            <wp:docPr id="5" name="图片 5" descr="TIM图片20170531231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TIM图片201705312318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5266055" cy="2874645"/>
            <wp:effectExtent l="0" t="0" r="10795" b="1905"/>
            <wp:docPr id="4" name="图片 4" descr="TIM图片20170531231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TIM图片2017053123192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  <w:t>成功利用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</w:pPr>
    </w:p>
    <w:p>
      <w:pPr>
        <w:ind w:left="840" w:leftChars="0"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</w:p>
    <w:p>
      <w:pPr>
        <w:ind w:left="420" w:leftChars="0" w:firstLine="420" w:firstLineChars="0"/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</w:pPr>
    </w:p>
    <w:p>
      <w:pPr>
        <w:rPr>
          <w:rFonts w:hint="eastAsia"/>
          <w:color w:val="ED7D31" w:themeColor="accent2"/>
          <w:sz w:val="32"/>
          <w:szCs w:val="32"/>
          <w:shd w:val="clear" w:color="auto" w:fill="auto"/>
          <w:lang w:val="en-US" w:eastAsia="zh-CN"/>
          <w14:textFill>
            <w14:solidFill>
              <w14:schemeClr w14:val="accent2"/>
            </w14:solidFill>
          </w14:textFill>
        </w:rPr>
      </w:pPr>
    </w:p>
    <w:p>
      <w:pPr>
        <w:rPr>
          <w:rFonts w:hint="eastAsia"/>
          <w:lang w:val="en-US" w:eastAsia="zh-CN"/>
        </w:rPr>
      </w:pPr>
    </w:p>
    <w:p>
      <w:pPr>
        <w:jc w:val="left"/>
        <w:rPr>
          <w:rFonts w:hint="eastAsia"/>
          <w:color w:val="ED7D31" w:themeColor="accent2"/>
          <w:sz w:val="30"/>
          <w:szCs w:val="30"/>
          <w:lang w:val="en-US" w:eastAsia="zh-CN"/>
          <w14:textFill>
            <w14:solidFill>
              <w14:schemeClr w14:val="accent2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2D74DB"/>
    <w:rsid w:val="3FB611F7"/>
    <w:rsid w:val="454C4729"/>
    <w:rsid w:val="52797FF6"/>
    <w:rsid w:val="5331061D"/>
    <w:rsid w:val="567463C8"/>
    <w:rsid w:val="7ECE6F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2017-07-10T07:33:14Z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